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77315" w:rsidRDefault="00F96ED4">
      <w:pPr>
        <w:spacing w:line="360" w:lineRule="auto"/>
        <w:jc w:val="center"/>
      </w:pPr>
      <w:bookmarkStart w:id="0" w:name="_GoBack"/>
      <w:bookmarkEnd w:id="0"/>
      <w:r>
        <w:rPr>
          <w:color w:val="444444"/>
          <w:sz w:val="28"/>
          <w:szCs w:val="28"/>
          <w:highlight w:val="white"/>
        </w:rPr>
        <w:t>Charging for Lost Items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20"/>
          <w:szCs w:val="20"/>
          <w:highlight w:val="white"/>
        </w:rPr>
        <w:t>Here are the procedures we are to following in charging for lost items.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20"/>
          <w:szCs w:val="20"/>
          <w:highlight w:val="white"/>
        </w:rPr>
        <w:t xml:space="preserve">Tyler </w:t>
      </w:r>
      <w:proofErr w:type="spellStart"/>
      <w:r>
        <w:rPr>
          <w:color w:val="444444"/>
          <w:sz w:val="20"/>
          <w:szCs w:val="20"/>
          <w:highlight w:val="white"/>
        </w:rPr>
        <w:t>Condren</w:t>
      </w:r>
      <w:proofErr w:type="spellEnd"/>
      <w:r>
        <w:rPr>
          <w:color w:val="444444"/>
          <w:sz w:val="20"/>
          <w:szCs w:val="20"/>
          <w:highlight w:val="white"/>
        </w:rPr>
        <w:t xml:space="preserve"> checked out the book </w:t>
      </w:r>
      <w:r>
        <w:rPr>
          <w:b/>
          <w:i/>
          <w:color w:val="444444"/>
          <w:sz w:val="20"/>
          <w:szCs w:val="20"/>
          <w:highlight w:val="white"/>
        </w:rPr>
        <w:t xml:space="preserve">Improving schools for African American Students </w:t>
      </w:r>
      <w:r>
        <w:rPr>
          <w:color w:val="444444"/>
          <w:sz w:val="20"/>
          <w:szCs w:val="20"/>
          <w:highlight w:val="white"/>
        </w:rPr>
        <w:t>(30003000416436).  He unfortunately lost the book.  To charge him for replacement of the item perform the following operations: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20"/>
          <w:szCs w:val="20"/>
          <w:highlight w:val="white"/>
        </w:rPr>
        <w:t>Call up his borrower record.  Go to the checkout screen.  Highlight the item that is reported lost.  At the bottom of the scre</w:t>
      </w:r>
      <w:r>
        <w:rPr>
          <w:color w:val="444444"/>
          <w:sz w:val="20"/>
          <w:szCs w:val="20"/>
          <w:highlight w:val="white"/>
        </w:rPr>
        <w:t xml:space="preserve">en click on the Marked Selected pull down and select </w:t>
      </w:r>
      <w:r>
        <w:rPr>
          <w:b/>
          <w:i/>
          <w:color w:val="444444"/>
          <w:sz w:val="20"/>
          <w:szCs w:val="20"/>
          <w:highlight w:val="white"/>
        </w:rPr>
        <w:t>Lost</w:t>
      </w:r>
      <w:r>
        <w:rPr>
          <w:color w:val="444444"/>
          <w:sz w:val="20"/>
          <w:szCs w:val="20"/>
          <w:highlight w:val="white"/>
        </w:rPr>
        <w:t>.</w:t>
      </w:r>
      <w:r>
        <w:rPr>
          <w:noProof/>
        </w:rPr>
        <w:drawing>
          <wp:inline distT="114300" distB="114300" distL="114300" distR="114300">
            <wp:extent cx="5943600" cy="4457700"/>
            <wp:effectExtent l="0" t="0" r="0" b="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20"/>
          <w:szCs w:val="20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20"/>
          <w:szCs w:val="20"/>
          <w:highlight w:val="white"/>
        </w:rPr>
        <w:t>A popup will appear with the cost of the item.  You can accept this cost or put in a different value.  You also have an option of entering a comment.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lastRenderedPageBreak/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  <w:r>
        <w:rPr>
          <w:noProof/>
        </w:rPr>
        <w:drawing>
          <wp:inline distT="114300" distB="114300" distL="114300" distR="114300">
            <wp:extent cx="5943600" cy="4457700"/>
            <wp:effectExtent l="0" t="0" r="0" b="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>The item and the fine will be l</w:t>
      </w:r>
      <w:r>
        <w:rPr>
          <w:color w:val="444444"/>
          <w:sz w:val="18"/>
          <w:szCs w:val="18"/>
          <w:highlight w:val="white"/>
        </w:rPr>
        <w:t>inked in the borrower under Charges.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lastRenderedPageBreak/>
        <w:t xml:space="preserve">  </w:t>
      </w:r>
      <w:r>
        <w:rPr>
          <w:noProof/>
        </w:rPr>
        <w:drawing>
          <wp:inline distT="114300" distB="114300" distL="114300" distR="114300">
            <wp:extent cx="5943600" cy="4457700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>The item status is automatically changed to Lost. If by chance the item is found and it is checked-in the outstanding charges can be waived.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noProof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>Clicking OK clears a student’s record.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lastRenderedPageBreak/>
        <w:t xml:space="preserve"> </w:t>
      </w:r>
      <w:r>
        <w:rPr>
          <w:noProof/>
        </w:rPr>
        <w:drawing>
          <wp:inline distT="114300" distB="114300" distL="114300" distR="114300">
            <wp:extent cx="5943600" cy="4457700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20"/>
          <w:szCs w:val="20"/>
          <w:highlight w:val="white"/>
        </w:rPr>
        <w:t>In the future you sh</w:t>
      </w:r>
      <w:r>
        <w:rPr>
          <w:color w:val="444444"/>
          <w:sz w:val="20"/>
          <w:szCs w:val="20"/>
          <w:highlight w:val="white"/>
        </w:rPr>
        <w:t xml:space="preserve">ould be able to perform this functionality in </w:t>
      </w:r>
      <w:proofErr w:type="spellStart"/>
      <w:r>
        <w:rPr>
          <w:color w:val="444444"/>
          <w:sz w:val="20"/>
          <w:szCs w:val="20"/>
          <w:highlight w:val="white"/>
        </w:rPr>
        <w:t>Checkin</w:t>
      </w:r>
      <w:proofErr w:type="spellEnd"/>
      <w:r>
        <w:rPr>
          <w:color w:val="444444"/>
          <w:sz w:val="20"/>
          <w:szCs w:val="20"/>
          <w:highlight w:val="white"/>
        </w:rPr>
        <w:t xml:space="preserve"> using the Special Status, but for now it needs to be done on the checkout screen.</w:t>
      </w:r>
    </w:p>
    <w:p w:rsidR="00A77315" w:rsidRDefault="00F96ED4">
      <w:pPr>
        <w:spacing w:line="360" w:lineRule="auto"/>
      </w:pPr>
      <w:r>
        <w:rPr>
          <w:color w:val="444444"/>
          <w:sz w:val="18"/>
          <w:szCs w:val="18"/>
          <w:highlight w:val="white"/>
        </w:rPr>
        <w:t xml:space="preserve"> </w:t>
      </w:r>
    </w:p>
    <w:p w:rsidR="00A77315" w:rsidRDefault="00F96ED4">
      <w:pPr>
        <w:spacing w:line="360" w:lineRule="auto"/>
      </w:pPr>
      <w:r>
        <w:rPr>
          <w:color w:val="444444"/>
          <w:sz w:val="20"/>
          <w:szCs w:val="20"/>
          <w:highlight w:val="white"/>
        </w:rPr>
        <w:t xml:space="preserve">If the item is not returned and payment is to be made just on to the borrower record click on Charges and enter the </w:t>
      </w:r>
      <w:proofErr w:type="gramStart"/>
      <w:r>
        <w:rPr>
          <w:color w:val="444444"/>
          <w:sz w:val="20"/>
          <w:szCs w:val="20"/>
          <w:highlight w:val="white"/>
        </w:rPr>
        <w:t>amount paid and/or waived and click</w:t>
      </w:r>
      <w:proofErr w:type="gramEnd"/>
      <w:r>
        <w:rPr>
          <w:color w:val="444444"/>
          <w:sz w:val="20"/>
          <w:szCs w:val="20"/>
          <w:highlight w:val="white"/>
        </w:rPr>
        <w:t xml:space="preserve"> on the Pay button.</w:t>
      </w:r>
    </w:p>
    <w:p w:rsidR="00A77315" w:rsidRDefault="00A77315"/>
    <w:sectPr w:rsidR="00A7731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77315"/>
    <w:rsid w:val="00A77315"/>
    <w:rsid w:val="00F9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E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6E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Carey</dc:creator>
  <cp:lastModifiedBy>Christine Carey</cp:lastModifiedBy>
  <cp:revision>2</cp:revision>
  <dcterms:created xsi:type="dcterms:W3CDTF">2015-07-11T14:43:00Z</dcterms:created>
  <dcterms:modified xsi:type="dcterms:W3CDTF">2015-07-11T14:43:00Z</dcterms:modified>
</cp:coreProperties>
</file>